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Emozioen semaforoa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Ikasgelarako eta etxerako. Adierazi nola sentitzen zaren eta zer egin une bakoitzean.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C0261A" w:color="auto" w:val="clear"/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4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FFFFFF"/>
                      <w:sz w:val="32"/>
                      <w:szCs w:val="32"/>
                    </w:rPr>
                    <w:t xml:space="preserve">GORRIA · Gelditzen naiz</w:t>
                  </w:r>
                </w:p>
                <w:p>
                  <w:r>
                    <w:rPr>
                      <w:rFonts w:ascii="Segoe UI" w:cs="Segoe UI" w:eastAsia="Segoe UI" w:hAnsi="Segoe UI"/>
                      <w:color w:val="FFFFFF"/>
                      <w:sz w:val="23"/>
                      <w:szCs w:val="23"/>
                    </w:rPr>
                    <w:t xml:space="preserve">Zerbait gaizki doa. Gelditzen naiz. Norbaiti abisatzen diot edo laguntza eskatzen dut.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p>
                  <w:pPr>
                    <w:spacing w:after="70"/>
                  </w:pPr>
                </w:p>
              </w:tc>
            </w:tr>
            <w:tr>
              <w:tc>
                <w:tcPr>
                  <w:tcW w:type="dxa" w:w="9420"/>
                  <w:shd w:fill="D08A1E" w:color="auto" w:val="clear"/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4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FFFFFF"/>
                      <w:sz w:val="32"/>
                      <w:szCs w:val="32"/>
                    </w:rPr>
                    <w:t xml:space="preserve">HORIA · Arnasa hartu eta pentsatu</w:t>
                  </w:r>
                </w:p>
                <w:p>
                  <w:r>
                    <w:rPr>
                      <w:rFonts w:ascii="Segoe UI" w:cs="Segoe UI" w:eastAsia="Segoe UI" w:hAnsi="Segoe UI"/>
                      <w:color w:val="FFFFFF"/>
                      <w:sz w:val="23"/>
                      <w:szCs w:val="23"/>
                    </w:rPr>
                    <w:t xml:space="preserve">Arnasa sakon hartzen dut hiru aldiz. Zer gertatzen zait? Zer behar dut?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p>
                  <w:pPr>
                    <w:spacing w:after="70"/>
                  </w:pPr>
                </w:p>
              </w:tc>
            </w:tr>
            <w:tr>
              <w:tc>
                <w:tcPr>
                  <w:tcW w:type="dxa" w:w="9420"/>
                  <w:shd w:fill="4E8C5A" w:color="auto" w:val="clear"/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4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FFFFFF"/>
                      <w:sz w:val="32"/>
                      <w:szCs w:val="32"/>
                    </w:rPr>
                    <w:t xml:space="preserve">BERDEA · Ondo jokatzen dut</w:t>
                  </w:r>
                </w:p>
                <w:p>
                  <w:r>
                    <w:rPr>
                      <w:rFonts w:ascii="Segoe UI" w:cs="Segoe UI" w:eastAsia="Segoe UI" w:hAnsi="Segoe UI"/>
                      <w:color w:val="FFFFFF"/>
                      <w:sz w:val="23"/>
                      <w:szCs w:val="23"/>
                    </w:rPr>
                    <w:t xml:space="preserve">Aukera on bat hautatu eta lasai jarraitzen dut.</w:t>
                  </w:r>
                </w:p>
              </w:tc>
            </w:tr>
          </w:tbl>
          <w:tbl>
            <w:tblPr>
              <w:tblW w:type="dxa" w:w="942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5EAD9" w:color="auto" w:val="clear"/>
                  <w:tcMar>
                    <w:top w:type="dxa" w:w="240"/>
                    <w:left w:type="dxa" w:w="260"/>
                    <w:bottom w:type="dxa" w:w="240"/>
                    <w:right w:type="dxa" w:w="260"/>
                  </w:tcMar>
                </w:tcPr>
                <w:p>
                  <w:pPr>
                    <w:spacing w:after="11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7"/>
                      <w:szCs w:val="27"/>
                    </w:rPr>
                    <w:t xml:space="preserve">🖨  Nola inprimatu eta erabili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Inprimatu orri hau (1. orria) A4 tamainan eta zintzilikatu horman, begien parean.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Inprimatu 2. orria koloretan, A4 tamainan eta bertikalean: mahairako txartel txikiak dira.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Moztu txartelak lerro etenetatik.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Ahal baduzu, plastifikatu edo kartoi mehean itsatsi, gehiago iraun dezaten.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5.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Emozio bizi bat sentitzen duzunean, begiratu koloreari eta egin dioena.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24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Oinarria: «¿Qué hago si…?» (jokabidea: emozioen semaforoa) eta «Rincón de calma» · inklui.com/que-hago-si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Inprimatu, kopiatu eta parteka dezakezu irabazi-asmorik gabe, inklui aipatuz. Material orientagarria; ez du profesional baten balorazioa ordezkatzen.</w:t>
            </w:r>
          </w:p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4"/>
                <w:szCs w:val="34"/>
              </w:rPr>
              <w:t xml:space="preserve">✂ Mozteko · Mahaiko semaforoa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i/>
                <w:iCs/>
                <w:color w:val="6F4A28"/>
                <w:sz w:val="20"/>
                <w:szCs w:val="20"/>
              </w:rPr>
              <w:t xml:space="preserve">Inprimatu orri hau koloretan (A4, bertikala) eta moztu lerro etenetatik.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600"/>
              <w:gridCol w:w="220"/>
              <w:gridCol w:w="4600"/>
            </w:tblGrid>
            <w:tr>
              <w:tc>
                <w:tcPr>
                  <w:tcW w:type="dxa" w:w="460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tbl>
                  <w:tblPr>
                    <w:tblW w:type="dxa" w:w="4600"/>
                    <w:tblBorders>
                      <w:top w:val="dashed" w:color="A03509" w:sz="4"/>
                      <w:left w:val="dashed" w:color="A03509" w:sz="4"/>
                      <w:bottom w:val="dashed" w:color="A03509" w:sz="4"/>
                      <w:right w:val="dashed" w:color="A03509" w:sz="4"/>
                      <w:insideH w:val="dashed" w:color="A03509" w:sz="4"/>
                      <w:insideV w:val="dashed" w:color="A03509" w:sz="4"/>
                    </w:tblBorders>
                  </w:tblPr>
                  <w:tblGrid>
                    <w:gridCol w:w="4600"/>
                  </w:tblGrid>
                  <w:tr>
                    <w:tc>
                      <w:tcPr>
                        <w:tcW w:type="dxa" w:w="4600"/>
                        <w:shd w:fill="C0261A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GORRIA · gelditzen naiz</w:t>
                        </w:r>
                      </w:p>
                    </w:tc>
                  </w:tr>
                  <w:tr>
                    <w:tc>
                      <w:tcPr>
                        <w:tcW w:type="dxa" w:w="4600"/>
                        <w:shd w:fill="D08A1E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HORIA · arnasa hartu eta pentsatu</w:t>
                        </w:r>
                      </w:p>
                    </w:tc>
                  </w:tr>
                  <w:tr>
                    <w:tc>
                      <w:tcPr>
                        <w:tcW w:type="dxa" w:w="4600"/>
                        <w:shd w:fill="4E8C5A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BERDEA · ondo jokatzen dut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22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p/>
              </w:tc>
              <w:tc>
                <w:tcPr>
                  <w:tcW w:type="dxa" w:w="460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tbl>
                  <w:tblPr>
                    <w:tblW w:type="dxa" w:w="4600"/>
                    <w:tblBorders>
                      <w:top w:val="dashed" w:color="A03509" w:sz="4"/>
                      <w:left w:val="dashed" w:color="A03509" w:sz="4"/>
                      <w:bottom w:val="dashed" w:color="A03509" w:sz="4"/>
                      <w:right w:val="dashed" w:color="A03509" w:sz="4"/>
                      <w:insideH w:val="dashed" w:color="A03509" w:sz="4"/>
                      <w:insideV w:val="dashed" w:color="A03509" w:sz="4"/>
                    </w:tblBorders>
                  </w:tblPr>
                  <w:tblGrid>
                    <w:gridCol w:w="4600"/>
                  </w:tblGrid>
                  <w:tr>
                    <w:tc>
                      <w:tcPr>
                        <w:tcW w:type="dxa" w:w="4600"/>
                        <w:shd w:fill="C0261A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GORRIA · gelditzen naiz</w:t>
                        </w:r>
                      </w:p>
                    </w:tc>
                  </w:tr>
                  <w:tr>
                    <w:tc>
                      <w:tcPr>
                        <w:tcW w:type="dxa" w:w="4600"/>
                        <w:shd w:fill="D08A1E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HORIA · arnasa hartu eta pentsatu</w:t>
                        </w:r>
                      </w:p>
                    </w:tc>
                  </w:tr>
                  <w:tr>
                    <w:tc>
                      <w:tcPr>
                        <w:tcW w:type="dxa" w:w="4600"/>
                        <w:shd w:fill="4E8C5A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BERDEA · ondo jokatzen dut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2" name="inklui 1002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nklui 1002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semaforo-emocional_eu</dc:title>
  <dc:creator>inklui</dc:creator>
  <cp:lastModifiedBy>Un-named</cp:lastModifiedBy>
  <cp:revision>1</cp:revision>
  <dcterms:created xsi:type="dcterms:W3CDTF">2026-08-29T22:40:53.526Z</dcterms:created>
  <dcterms:modified xsi:type="dcterms:W3CDTF">2026-08-29T22:40:53.526Z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